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2CA0" w14:textId="6095FEC7" w:rsidR="00360DEE" w:rsidRPr="004B7D87" w:rsidRDefault="009558C1" w:rsidP="002E270E">
      <w:pPr>
        <w:snapToGrid w:val="0"/>
        <w:jc w:val="center"/>
        <w:rPr>
          <w:rFonts w:ascii="メイリオ" w:eastAsia="メイリオ" w:hAnsi="メイリオ"/>
          <w:b/>
          <w:sz w:val="36"/>
        </w:rPr>
      </w:pPr>
      <w:r w:rsidRPr="004B7D87">
        <w:rPr>
          <w:rFonts w:ascii="メイリオ" w:eastAsia="メイリオ" w:hAnsi="メイリオ"/>
          <w:b/>
          <w:noProof/>
          <w:sz w:val="36"/>
        </w:rPr>
        <mc:AlternateContent>
          <mc:Choice Requires="wps">
            <w:drawing>
              <wp:anchor distT="0" distB="0" distL="114300" distR="114300" simplePos="0" relativeHeight="251661312" behindDoc="0" locked="0" layoutInCell="1" allowOverlap="1" wp14:anchorId="432A2006" wp14:editId="421B6E08">
                <wp:simplePos x="0" y="0"/>
                <wp:positionH relativeFrom="margin">
                  <wp:align>right</wp:align>
                </wp:positionH>
                <wp:positionV relativeFrom="paragraph">
                  <wp:posOffset>321310</wp:posOffset>
                </wp:positionV>
                <wp:extent cx="64484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flipV="1">
                          <a:off x="0" y="0"/>
                          <a:ext cx="64484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667F" id="直線コネクタ 4" o:spid="_x0000_s1026" style="position:absolute;left:0;text-align:lef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25.3pt" to="964.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" strokecolor="red" strokeweight="3pt">
                <v:stroke joinstyle="miter"/>
                <w10:wrap anchorx="margin"/>
              </v:line>
            </w:pict>
          </mc:Fallback>
        </mc:AlternateContent>
      </w:r>
      <w:r w:rsidR="002E270E" w:rsidRPr="004B7D87">
        <w:rPr>
          <w:rFonts w:ascii="メイリオ" w:eastAsia="メイリオ" w:hAnsi="メイリオ" w:hint="eastAsia"/>
          <w:b/>
          <w:sz w:val="28"/>
        </w:rPr>
        <w:t>滝沢市中小企業振興資金制度</w:t>
      </w:r>
      <w:r w:rsidR="00AC03A2">
        <w:rPr>
          <w:rFonts w:ascii="メイリオ" w:eastAsia="メイリオ" w:hAnsi="メイリオ" w:hint="eastAsia"/>
          <w:b/>
          <w:sz w:val="28"/>
        </w:rPr>
        <w:t>のご案内</w:t>
      </w:r>
    </w:p>
    <w:p w14:paraId="0690A94E" w14:textId="0F496482" w:rsidR="009558C1" w:rsidRPr="009558C1" w:rsidRDefault="00666A2A" w:rsidP="009558C1">
      <w:pPr>
        <w:snapToGrid w:val="0"/>
        <w:jc w:val="left"/>
        <w:rPr>
          <w:rFonts w:ascii="メイリオ" w:eastAsia="メイリオ" w:hAnsi="メイリオ"/>
        </w:rPr>
      </w:pPr>
      <w:r>
        <w:rPr>
          <w:rFonts w:ascii="メイリオ" w:eastAsia="メイリオ" w:hAnsi="メイリオ"/>
          <w:b/>
          <w:noProof/>
        </w:rPr>
        <mc:AlternateContent>
          <mc:Choice Requires="wps">
            <w:drawing>
              <wp:anchor distT="0" distB="0" distL="114300" distR="114300" simplePos="0" relativeHeight="251665408" behindDoc="0" locked="0" layoutInCell="1" allowOverlap="1" wp14:anchorId="3158F94E" wp14:editId="6B397B2B">
                <wp:simplePos x="0" y="0"/>
                <wp:positionH relativeFrom="margin">
                  <wp:posOffset>-130810</wp:posOffset>
                </wp:positionH>
                <wp:positionV relativeFrom="paragraph">
                  <wp:posOffset>431801</wp:posOffset>
                </wp:positionV>
                <wp:extent cx="1362075" cy="361950"/>
                <wp:effectExtent l="0" t="0" r="28575" b="19050"/>
                <wp:wrapNone/>
                <wp:docPr id="3" name="横巻き 3"/>
                <wp:cNvGraphicFramePr/>
                <a:graphic xmlns:a="http://schemas.openxmlformats.org/drawingml/2006/main">
                  <a:graphicData uri="http://schemas.microsoft.com/office/word/2010/wordprocessingShape">
                    <wps:wsp>
                      <wps:cNvSpPr/>
                      <wps:spPr>
                        <a:xfrm>
                          <a:off x="0" y="0"/>
                          <a:ext cx="1362075" cy="3619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8F9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margin-left:-10.3pt;margin-top:34pt;width:107.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" fillcolor="white [3212]" strokecolor="black [3213]" strokeweight="1pt">
                <v:stroke joinstyle="miter"/>
                <v:textbox>
                  <w:txbxContent>
                    <w:p w14:paraId="7C9DF2E3" w14:textId="77777777" w:rsidR="002E270E" w:rsidRPr="005A3350" w:rsidRDefault="002E270E" w:rsidP="002E270E">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融資対象者</w:t>
                      </w:r>
                    </w:p>
                  </w:txbxContent>
                </v:textbox>
                <w10:wrap anchorx="margin"/>
              </v:shape>
            </w:pict>
          </mc:Fallback>
        </mc:AlternateContent>
      </w:r>
      <w:r w:rsidR="009558C1">
        <w:rPr>
          <w:rFonts w:ascii="メイリオ" w:eastAsia="メイリオ" w:hAnsi="メイリオ" w:hint="eastAsia"/>
          <w:b/>
          <w:sz w:val="24"/>
        </w:rPr>
        <w:t xml:space="preserve">　</w:t>
      </w:r>
      <w:r w:rsidR="00353CED" w:rsidRPr="009558C1">
        <w:rPr>
          <w:rFonts w:ascii="メイリオ" w:eastAsia="メイリオ" w:hAnsi="メイリオ" w:hint="eastAsia"/>
        </w:rPr>
        <w:t>市内中小企業者の資金調達を支援するため、</w:t>
      </w:r>
      <w:r>
        <w:rPr>
          <w:rFonts w:ascii="メイリオ" w:eastAsia="メイリオ" w:hAnsi="メイリオ" w:hint="eastAsia"/>
        </w:rPr>
        <w:t>滝沢市が</w:t>
      </w:r>
      <w:r w:rsidR="00353CED" w:rsidRPr="009558C1">
        <w:rPr>
          <w:rFonts w:ascii="メイリオ" w:eastAsia="メイリオ" w:hAnsi="メイリオ" w:hint="eastAsia"/>
        </w:rPr>
        <w:t>市内金融機関に資金を預託し当該金融機関を窓口とする融資制度です。</w:t>
      </w:r>
    </w:p>
    <w:p w14:paraId="76BBCB22" w14:textId="41213243" w:rsidR="009558C1" w:rsidRPr="009558C1" w:rsidRDefault="00E243B5" w:rsidP="009558C1">
      <w:pPr>
        <w:snapToGrid w:val="0"/>
        <w:jc w:val="left"/>
        <w:rPr>
          <w:rFonts w:ascii="メイリオ" w:eastAsia="メイリオ" w:hAnsi="メイリオ"/>
          <w:sz w:val="24"/>
        </w:rPr>
      </w:pPr>
      <w:r>
        <w:rPr>
          <w:rFonts w:ascii="メイリオ" w:eastAsia="メイリオ" w:hAnsi="メイリオ" w:hint="eastAsia"/>
          <w:b/>
          <w:noProof/>
        </w:rPr>
        <mc:AlternateContent>
          <mc:Choice Requires="wps">
            <w:drawing>
              <wp:anchor distT="0" distB="0" distL="114300" distR="114300" simplePos="0" relativeHeight="251663360" behindDoc="0" locked="0" layoutInCell="1" allowOverlap="1" wp14:anchorId="4C97999D" wp14:editId="5A638C7E">
                <wp:simplePos x="0" y="0"/>
                <wp:positionH relativeFrom="margin">
                  <wp:align>right</wp:align>
                </wp:positionH>
                <wp:positionV relativeFrom="paragraph">
                  <wp:posOffset>156210</wp:posOffset>
                </wp:positionV>
                <wp:extent cx="6315075" cy="942975"/>
                <wp:effectExtent l="19050" t="19050" r="28575" b="28575"/>
                <wp:wrapNone/>
                <wp:docPr id="6" name="角丸四角形 6"/>
                <wp:cNvGraphicFramePr/>
                <a:graphic xmlns:a="http://schemas.openxmlformats.org/drawingml/2006/main">
                  <a:graphicData uri="http://schemas.microsoft.com/office/word/2010/wordprocessingShape">
                    <wps:wsp>
                      <wps:cNvSpPr/>
                      <wps:spPr>
                        <a:xfrm>
                          <a:off x="0" y="0"/>
                          <a:ext cx="6315075" cy="9429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7999D" id="角丸四角形 6" o:spid="_x0000_s1027" style="position:absolute;margin-left:446.05pt;margin-top:12.3pt;width:497.25pt;height:7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" fillcolor="white [3201]" strokecolor="black [3200]" strokeweight="3pt">
                <v:stroke joinstyle="miter"/>
                <v:textbox>
                  <w:txbxContent>
                    <w:p w14:paraId="7890FBA7" w14:textId="77777777" w:rsidR="009558C1" w:rsidRPr="00727B7C" w:rsidRDefault="00113036" w:rsidP="00427E40">
                      <w:pPr>
                        <w:snapToGrid w:val="0"/>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中</w:t>
                      </w:r>
                      <w:r w:rsidRPr="002A1008">
                        <w:rPr>
                          <w:rFonts w:ascii="メイリオ" w:eastAsia="メイリオ" w:hAnsi="メイリオ" w:hint="eastAsia"/>
                          <w:color w:val="000000" w:themeColor="text1"/>
                        </w:rPr>
                        <w:t>小企業基本法に規定する</w:t>
                      </w:r>
                      <w:r w:rsidR="009558C1" w:rsidRPr="002A1008">
                        <w:rPr>
                          <w:rFonts w:ascii="メイリオ" w:eastAsia="メイリオ" w:hAnsi="メイリオ" w:hint="eastAsia"/>
                          <w:color w:val="000000" w:themeColor="text1"/>
                        </w:rPr>
                        <w:t>中小企</w:t>
                      </w:r>
                      <w:r w:rsidR="009558C1" w:rsidRPr="00727B7C">
                        <w:rPr>
                          <w:rFonts w:ascii="メイリオ" w:eastAsia="メイリオ" w:hAnsi="メイリオ" w:hint="eastAsia"/>
                          <w:color w:val="000000" w:themeColor="text1"/>
                        </w:rPr>
                        <w:t>業者</w:t>
                      </w:r>
                      <w:r w:rsidR="009558C1" w:rsidRPr="00727B7C">
                        <w:rPr>
                          <w:rFonts w:ascii="メイリオ" w:eastAsia="メイリオ" w:hAnsi="メイリオ"/>
                          <w:color w:val="000000" w:themeColor="text1"/>
                        </w:rPr>
                        <w:t>（個人事業主</w:t>
                      </w:r>
                      <w:r w:rsidR="009558C1" w:rsidRPr="00727B7C">
                        <w:rPr>
                          <w:rFonts w:ascii="メイリオ" w:eastAsia="メイリオ" w:hAnsi="メイリオ" w:hint="eastAsia"/>
                          <w:color w:val="000000" w:themeColor="text1"/>
                        </w:rPr>
                        <w:t>含む</w:t>
                      </w:r>
                      <w:r w:rsidR="009558C1" w:rsidRPr="00727B7C">
                        <w:rPr>
                          <w:rFonts w:ascii="メイリオ" w:eastAsia="メイリオ" w:hAnsi="メイリオ"/>
                          <w:color w:val="000000" w:themeColor="text1"/>
                        </w:rPr>
                        <w:t>）であって</w:t>
                      </w:r>
                      <w:r w:rsidR="009558C1" w:rsidRPr="00727B7C">
                        <w:rPr>
                          <w:rFonts w:ascii="メイリオ" w:eastAsia="メイリオ" w:hAnsi="メイリオ" w:hint="eastAsia"/>
                          <w:color w:val="000000" w:themeColor="text1"/>
                        </w:rPr>
                        <w:t>、次の</w:t>
                      </w:r>
                      <w:r w:rsidR="009558C1" w:rsidRPr="00727B7C">
                        <w:rPr>
                          <w:rFonts w:ascii="メイリオ" w:eastAsia="メイリオ" w:hAnsi="メイリオ"/>
                          <w:color w:val="000000" w:themeColor="text1"/>
                        </w:rPr>
                        <w:t>いずれにも該当する方</w:t>
                      </w:r>
                    </w:p>
                    <w:p w14:paraId="6D133B7D"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・滝沢市</w:t>
                      </w:r>
                      <w:r w:rsidRPr="002A1008">
                        <w:rPr>
                          <w:rFonts w:ascii="メイリオ" w:eastAsia="メイリオ" w:hAnsi="メイリオ" w:hint="eastAsia"/>
                          <w:color w:val="000000" w:themeColor="text1"/>
                        </w:rPr>
                        <w:t>内に</w:t>
                      </w:r>
                      <w:r w:rsidRPr="00727B7C">
                        <w:rPr>
                          <w:rFonts w:ascii="メイリオ" w:eastAsia="メイリオ" w:hAnsi="メイリオ" w:hint="eastAsia"/>
                          <w:color w:val="000000" w:themeColor="text1"/>
                        </w:rPr>
                        <w:t>1年以上引き続き</w:t>
                      </w:r>
                      <w:r w:rsidRPr="00727B7C">
                        <w:rPr>
                          <w:rFonts w:ascii="メイリオ" w:eastAsia="メイリオ" w:hAnsi="メイリオ"/>
                          <w:color w:val="000000" w:themeColor="text1"/>
                        </w:rPr>
                        <w:t>住所を有し、１年以上引き続き事業を継続している</w:t>
                      </w:r>
                      <w:r w:rsidRPr="00727B7C">
                        <w:rPr>
                          <w:rFonts w:ascii="メイリオ" w:eastAsia="メイリオ" w:hAnsi="メイリオ" w:hint="eastAsia"/>
                          <w:color w:val="000000" w:themeColor="text1"/>
                        </w:rPr>
                        <w:t>方</w:t>
                      </w:r>
                    </w:p>
                    <w:p w14:paraId="15DE1423" w14:textId="77777777" w:rsidR="009558C1" w:rsidRPr="00727B7C" w:rsidRDefault="009558C1" w:rsidP="00727B7C">
                      <w:pPr>
                        <w:snapToGrid w:val="0"/>
                        <w:rPr>
                          <w:rFonts w:ascii="メイリオ" w:eastAsia="メイリオ" w:hAnsi="メイリオ"/>
                          <w:color w:val="000000" w:themeColor="text1"/>
                        </w:rPr>
                      </w:pPr>
                      <w:r w:rsidRPr="00727B7C">
                        <w:rPr>
                          <w:rFonts w:ascii="メイリオ" w:eastAsia="メイリオ" w:hAnsi="メイリオ" w:hint="eastAsia"/>
                          <w:color w:val="000000" w:themeColor="text1"/>
                        </w:rPr>
                        <w:t>・</w:t>
                      </w:r>
                      <w:r w:rsidRPr="00727B7C">
                        <w:rPr>
                          <w:rFonts w:ascii="メイリオ" w:eastAsia="メイリオ" w:hAnsi="メイリオ"/>
                          <w:color w:val="000000" w:themeColor="text1"/>
                        </w:rPr>
                        <w:t>市税を滞納していない方</w:t>
                      </w:r>
                    </w:p>
                  </w:txbxContent>
                </v:textbox>
                <w10:wrap anchorx="margin"/>
              </v:roundrect>
            </w:pict>
          </mc:Fallback>
        </mc:AlternateContent>
      </w:r>
    </w:p>
    <w:p w14:paraId="1D6CD839" w14:textId="77777777" w:rsidR="009558C1" w:rsidRPr="003F2E16" w:rsidRDefault="009558C1" w:rsidP="009558C1">
      <w:pPr>
        <w:snapToGrid w:val="0"/>
        <w:jc w:val="left"/>
        <w:rPr>
          <w:rFonts w:ascii="メイリオ" w:eastAsia="メイリオ" w:hAnsi="メイリオ"/>
        </w:rPr>
      </w:pPr>
    </w:p>
    <w:p w14:paraId="73AFB73B" w14:textId="77777777" w:rsidR="009558C1" w:rsidRPr="009558C1" w:rsidRDefault="009558C1" w:rsidP="009558C1">
      <w:pPr>
        <w:snapToGrid w:val="0"/>
        <w:jc w:val="left"/>
        <w:rPr>
          <w:rFonts w:ascii="メイリオ" w:eastAsia="メイリオ" w:hAnsi="メイリオ"/>
          <w:sz w:val="24"/>
        </w:rPr>
      </w:pPr>
    </w:p>
    <w:p w14:paraId="371538F0" w14:textId="523FFB8B" w:rsidR="009558C1" w:rsidRPr="002E270E" w:rsidRDefault="006616CC" w:rsidP="009558C1">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68480" behindDoc="0" locked="0" layoutInCell="1" allowOverlap="1" wp14:anchorId="5CC6C94E" wp14:editId="5CD8BB29">
                <wp:simplePos x="0" y="0"/>
                <wp:positionH relativeFrom="margin">
                  <wp:posOffset>-140335</wp:posOffset>
                </wp:positionH>
                <wp:positionV relativeFrom="paragraph">
                  <wp:posOffset>247650</wp:posOffset>
                </wp:positionV>
                <wp:extent cx="1381125" cy="47625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1381125" cy="47625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C94E" id="横巻き 5" o:spid="_x0000_s1028" type="#_x0000_t98" style="position:absolute;left:0;text-align:left;margin-left:-11.05pt;margin-top:19.5pt;width:108.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" fillcolor="white [3212]" strokecolor="black [3213]" strokeweight="1pt">
                <v:stroke joinstyle="miter"/>
                <v:textbox>
                  <w:txbxContent>
                    <w:p w14:paraId="01A2EFD9" w14:textId="77777777" w:rsidR="00E87AB9" w:rsidRPr="006B1979" w:rsidRDefault="00E87AB9" w:rsidP="00E87AB9">
                      <w:pPr>
                        <w:snapToGrid w:val="0"/>
                        <w:jc w:val="distribute"/>
                        <w:rPr>
                          <w:rFonts w:ascii="メイリオ" w:eastAsia="メイリオ" w:hAnsi="メイリオ"/>
                          <w:b/>
                          <w:color w:val="000000" w:themeColor="text1"/>
                          <w:sz w:val="20"/>
                          <w:szCs w:val="20"/>
                        </w:rPr>
                      </w:pPr>
                      <w:r w:rsidRPr="006B1979">
                        <w:rPr>
                          <w:rFonts w:ascii="メイリオ" w:eastAsia="メイリオ" w:hAnsi="メイリオ" w:hint="eastAsia"/>
                          <w:b/>
                          <w:color w:val="000000" w:themeColor="text1"/>
                          <w:sz w:val="20"/>
                          <w:szCs w:val="20"/>
                        </w:rPr>
                        <w:t>融資条件</w:t>
                      </w:r>
                    </w:p>
                  </w:txbxContent>
                </v:textbox>
                <w10:wrap anchorx="margin"/>
              </v:shape>
            </w:pict>
          </mc:Fallback>
        </mc:AlternateContent>
      </w:r>
    </w:p>
    <w:p w14:paraId="30D4E97E" w14:textId="4535FAFE" w:rsidR="006616CC" w:rsidRDefault="001778B9"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67456" behindDoc="0" locked="0" layoutInCell="1" allowOverlap="1" wp14:anchorId="16506524" wp14:editId="182C220B">
                <wp:simplePos x="0" y="0"/>
                <wp:positionH relativeFrom="margin">
                  <wp:posOffset>116840</wp:posOffset>
                </wp:positionH>
                <wp:positionV relativeFrom="paragraph">
                  <wp:posOffset>149860</wp:posOffset>
                </wp:positionV>
                <wp:extent cx="6305550" cy="490537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6305550" cy="4905375"/>
                        </a:xfrm>
                        <a:prstGeom prst="roundRect">
                          <a:avLst/>
                        </a:prstGeom>
                        <a:ln w="38100"/>
                      </wps:spPr>
                      <wps:style>
                        <a:lnRef idx="2">
                          <a:schemeClr val="dk1"/>
                        </a:lnRef>
                        <a:fillRef idx="1">
                          <a:schemeClr val="lt1"/>
                        </a:fillRef>
                        <a:effectRef idx="0">
                          <a:schemeClr val="dk1"/>
                        </a:effectRef>
                        <a:fontRef idx="minor">
                          <a:schemeClr val="dk1"/>
                        </a:fontRef>
                      </wps:style>
                      <wps:txb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77777777"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年2.70％</w:t>
                                  </w:r>
                                </w:p>
                                <w:p w14:paraId="35002E24" w14:textId="47254913"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を超える返済：年2.90％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06524" id="角丸四角形 2" o:spid="_x0000_s1029" style="position:absolute;left:0;text-align:left;margin-left:9.2pt;margin-top:11.8pt;width:496.5pt;height:3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" fillcolor="white [3201]" strokecolor="black [3200]" strokeweight="3pt">
                <v:stroke joinstyle="miter"/>
                <v:textbox>
                  <w:txbxContent>
                    <w:tbl>
                      <w:tblPr>
                        <w:tblStyle w:val="a3"/>
                        <w:tblW w:w="8784" w:type="dxa"/>
                        <w:tblLook w:val="04A0" w:firstRow="1" w:lastRow="0" w:firstColumn="1" w:lastColumn="0" w:noHBand="0" w:noVBand="1"/>
                      </w:tblPr>
                      <w:tblGrid>
                        <w:gridCol w:w="1980"/>
                        <w:gridCol w:w="6804"/>
                      </w:tblGrid>
                      <w:tr w:rsidR="00E87AB9" w14:paraId="76CA3160" w14:textId="77777777" w:rsidTr="006616CC">
                        <w:trPr>
                          <w:trHeight w:val="454"/>
                        </w:trPr>
                        <w:tc>
                          <w:tcPr>
                            <w:tcW w:w="1980" w:type="dxa"/>
                          </w:tcPr>
                          <w:p w14:paraId="285BB3D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資金使途</w:t>
                            </w:r>
                          </w:p>
                        </w:tc>
                        <w:tc>
                          <w:tcPr>
                            <w:tcW w:w="6804" w:type="dxa"/>
                          </w:tcPr>
                          <w:p w14:paraId="610E25BA" w14:textId="21D0594B"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運転資金、</w:t>
                            </w:r>
                            <w:r w:rsidRPr="00B61BA8">
                              <w:rPr>
                                <w:rFonts w:ascii="メイリオ" w:eastAsia="メイリオ" w:hAnsi="メイリオ"/>
                                <w:color w:val="000000" w:themeColor="text1"/>
                              </w:rPr>
                              <w:t>設備資金</w:t>
                            </w:r>
                            <w:r>
                              <w:rPr>
                                <w:rFonts w:ascii="メイリオ" w:eastAsia="メイリオ" w:hAnsi="メイリオ" w:hint="eastAsia"/>
                                <w:color w:val="000000" w:themeColor="text1"/>
                              </w:rPr>
                              <w:t xml:space="preserve">　</w:t>
                            </w:r>
                          </w:p>
                        </w:tc>
                      </w:tr>
                      <w:tr w:rsidR="00E87AB9" w14:paraId="2C891A61" w14:textId="77777777" w:rsidTr="00DE1715">
                        <w:trPr>
                          <w:trHeight w:val="520"/>
                        </w:trPr>
                        <w:tc>
                          <w:tcPr>
                            <w:tcW w:w="1980" w:type="dxa"/>
                          </w:tcPr>
                          <w:p w14:paraId="45D523CA"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融資限度額</w:t>
                            </w:r>
                          </w:p>
                        </w:tc>
                        <w:tc>
                          <w:tcPr>
                            <w:tcW w:w="6804" w:type="dxa"/>
                          </w:tcPr>
                          <w:p w14:paraId="1CCAD639" w14:textId="3DADA162" w:rsidR="00E87AB9" w:rsidRPr="00B61BA8" w:rsidRDefault="00E87AB9" w:rsidP="00B61BA8">
                            <w:pPr>
                              <w:snapToGrid w:val="0"/>
                              <w:rPr>
                                <w:rFonts w:ascii="メイリオ" w:eastAsia="メイリオ" w:hAnsi="メイリオ"/>
                                <w:color w:val="000000" w:themeColor="text1"/>
                              </w:rPr>
                            </w:pPr>
                            <w:r w:rsidRPr="00B61BA8">
                              <w:rPr>
                                <w:rFonts w:ascii="メイリオ" w:eastAsia="メイリオ" w:hAnsi="メイリオ" w:hint="eastAsia"/>
                                <w:color w:val="000000" w:themeColor="text1"/>
                              </w:rPr>
                              <w:t>１千万円</w:t>
                            </w:r>
                            <w:r w:rsidRPr="00B61BA8">
                              <w:rPr>
                                <w:rFonts w:ascii="メイリオ" w:eastAsia="メイリオ" w:hAnsi="メイリオ"/>
                                <w:color w:val="000000" w:themeColor="text1"/>
                              </w:rPr>
                              <w:t>以内</w:t>
                            </w:r>
                          </w:p>
                        </w:tc>
                      </w:tr>
                      <w:tr w:rsidR="00E87AB9" w14:paraId="014D43F7" w14:textId="77777777" w:rsidTr="006616CC">
                        <w:trPr>
                          <w:trHeight w:val="2695"/>
                        </w:trPr>
                        <w:tc>
                          <w:tcPr>
                            <w:tcW w:w="1980" w:type="dxa"/>
                            <w:vAlign w:val="center"/>
                          </w:tcPr>
                          <w:p w14:paraId="22C5D4A1" w14:textId="77777777" w:rsidR="00E87AB9" w:rsidRPr="00B61BA8" w:rsidRDefault="00E87AB9" w:rsidP="00B61BA8">
                            <w:pPr>
                              <w:snapToGrid w:val="0"/>
                              <w:jc w:val="distribute"/>
                              <w:rPr>
                                <w:rFonts w:ascii="メイリオ" w:eastAsia="メイリオ" w:hAnsi="メイリオ"/>
                                <w:color w:val="000000" w:themeColor="text1"/>
                              </w:rPr>
                            </w:pPr>
                            <w:r w:rsidRPr="00B61BA8">
                              <w:rPr>
                                <w:rFonts w:ascii="メイリオ" w:eastAsia="メイリオ" w:hAnsi="メイリオ" w:hint="eastAsia"/>
                                <w:color w:val="000000" w:themeColor="text1"/>
                              </w:rPr>
                              <w:t>融資期間</w:t>
                            </w:r>
                          </w:p>
                        </w:tc>
                        <w:tc>
                          <w:tcPr>
                            <w:tcW w:w="6804" w:type="dxa"/>
                          </w:tcPr>
                          <w:p w14:paraId="44382399" w14:textId="2823BD3D"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Pr>
                                <w:rFonts w:ascii="メイリオ" w:eastAsia="メイリオ" w:hAnsi="メイリオ" w:hint="eastAsia"/>
                                <w:color w:val="000000" w:themeColor="text1"/>
                              </w:rPr>
                              <w:t>１）</w:t>
                            </w:r>
                            <w:r w:rsidR="00514706">
                              <w:rPr>
                                <w:rFonts w:ascii="メイリオ" w:eastAsia="メイリオ" w:hAnsi="メイリオ" w:hint="eastAsia"/>
                                <w:color w:val="000000" w:themeColor="text1"/>
                              </w:rPr>
                              <w:t>500万円以内の資金</w:t>
                            </w:r>
                          </w:p>
                          <w:p w14:paraId="79BE223B" w14:textId="72AC1596"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運転資金</w:t>
                            </w:r>
                            <w:r w:rsidR="00E87AB9">
                              <w:rPr>
                                <w:rFonts w:ascii="メイリオ" w:eastAsia="メイリオ" w:hAnsi="メイリオ"/>
                                <w:color w:val="000000" w:themeColor="text1"/>
                              </w:rPr>
                              <w:t>：</w:t>
                            </w:r>
                            <w:r w:rsidR="00AD3F22">
                              <w:rPr>
                                <w:rFonts w:ascii="メイリオ" w:eastAsia="メイリオ" w:hAnsi="メイリオ" w:hint="eastAsia"/>
                                <w:color w:val="000000" w:themeColor="text1"/>
                              </w:rPr>
                              <w:t>５</w:t>
                            </w:r>
                            <w:r w:rsidR="00E87AB9"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00E87AB9" w:rsidRPr="00B61BA8">
                              <w:rPr>
                                <w:rFonts w:ascii="メイリオ" w:eastAsia="メイリオ" w:hAnsi="メイリオ"/>
                                <w:color w:val="000000" w:themeColor="text1"/>
                              </w:rPr>
                              <w:t>以内）</w:t>
                            </w:r>
                          </w:p>
                          <w:p w14:paraId="5F4467FB" w14:textId="23FA0A7B" w:rsidR="001D18EC" w:rsidRDefault="001D18EC"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hint="eastAsia"/>
                                <w:color w:val="000000" w:themeColor="text1"/>
                              </w:rPr>
                              <w:t>設備資金</w:t>
                            </w:r>
                            <w:r w:rsidR="00E87AB9" w:rsidRPr="00B61BA8">
                              <w:rPr>
                                <w:rFonts w:ascii="メイリオ" w:eastAsia="メイリオ" w:hAnsi="メイリオ"/>
                                <w:color w:val="000000" w:themeColor="text1"/>
                              </w:rPr>
                              <w:t>：</w:t>
                            </w:r>
                            <w:r w:rsidR="00AD3F22">
                              <w:rPr>
                                <w:rFonts w:ascii="メイリオ" w:eastAsia="メイリオ" w:hAnsi="メイリオ" w:hint="eastAsia"/>
                                <w:color w:val="000000" w:themeColor="text1"/>
                              </w:rPr>
                              <w:t>７</w:t>
                            </w:r>
                            <w:r w:rsidR="00E87AB9" w:rsidRPr="00B61BA8">
                              <w:rPr>
                                <w:rFonts w:ascii="メイリオ" w:eastAsia="メイリオ" w:hAnsi="メイリオ" w:hint="eastAsia"/>
                                <w:color w:val="000000" w:themeColor="text1"/>
                              </w:rPr>
                              <w:t>年以内</w:t>
                            </w:r>
                            <w:r w:rsidR="00E87AB9"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00E87AB9" w:rsidRPr="00B61BA8">
                              <w:rPr>
                                <w:rFonts w:ascii="メイリオ" w:eastAsia="メイリオ" w:hAnsi="メイリオ"/>
                                <w:color w:val="000000" w:themeColor="text1"/>
                              </w:rPr>
                              <w:t>年以内）</w:t>
                            </w:r>
                          </w:p>
                          <w:p w14:paraId="4A70D505" w14:textId="178B9028" w:rsidR="00BB70AE" w:rsidRPr="00BB70AE"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（運転資金と設備資金併用の場合は７年以内）</w:t>
                            </w:r>
                          </w:p>
                          <w:p w14:paraId="61B77F33" w14:textId="101CF56A" w:rsidR="00514706" w:rsidRDefault="00A20344" w:rsidP="006616CC">
                            <w:pPr>
                              <w:snapToGrid w:val="0"/>
                              <w:rPr>
                                <w:rFonts w:ascii="メイリオ" w:eastAsia="メイリオ" w:hAnsi="メイリオ"/>
                                <w:color w:val="000000" w:themeColor="text1"/>
                              </w:rPr>
                            </w:pPr>
                            <w:r>
                              <w:rPr>
                                <w:rFonts w:ascii="メイリオ" w:eastAsia="メイリオ" w:hAnsi="メイリオ" w:hint="eastAsia"/>
                                <w:color w:val="000000" w:themeColor="text1"/>
                              </w:rPr>
                              <w:t>（２）</w:t>
                            </w:r>
                            <w:r w:rsidR="00514706">
                              <w:rPr>
                                <w:rFonts w:ascii="メイリオ" w:eastAsia="メイリオ" w:hAnsi="メイリオ" w:hint="eastAsia"/>
                                <w:color w:val="000000" w:themeColor="text1"/>
                              </w:rPr>
                              <w:t>500万円を超える資金</w:t>
                            </w:r>
                          </w:p>
                          <w:p w14:paraId="7E6BC230" w14:textId="0E949761"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運転資金</w:t>
                            </w:r>
                            <w:r>
                              <w:rPr>
                                <w:rFonts w:ascii="メイリオ" w:eastAsia="メイリオ" w:hAnsi="メイリオ"/>
                                <w:color w:val="000000" w:themeColor="text1"/>
                              </w:rPr>
                              <w:t>：</w:t>
                            </w:r>
                            <w:r>
                              <w:rPr>
                                <w:rFonts w:ascii="メイリオ" w:eastAsia="メイリオ" w:hAnsi="メイリオ" w:hint="eastAsia"/>
                                <w:color w:val="000000" w:themeColor="text1"/>
                              </w:rPr>
                              <w:t>７</w:t>
                            </w:r>
                            <w:r w:rsidRPr="00B61BA8">
                              <w:rPr>
                                <w:rFonts w:ascii="メイリオ" w:eastAsia="メイリオ" w:hAnsi="メイリオ"/>
                                <w:color w:val="000000" w:themeColor="text1"/>
                              </w:rPr>
                              <w:t>年以内（据置期間</w:t>
                            </w:r>
                            <w:r w:rsidR="00AD3F22">
                              <w:rPr>
                                <w:rFonts w:ascii="メイリオ" w:eastAsia="メイリオ" w:hAnsi="メイリオ" w:hint="eastAsia"/>
                                <w:color w:val="000000" w:themeColor="text1"/>
                              </w:rPr>
                              <w:t>6ヶ月</w:t>
                            </w:r>
                            <w:r w:rsidRPr="00B61BA8">
                              <w:rPr>
                                <w:rFonts w:ascii="メイリオ" w:eastAsia="メイリオ" w:hAnsi="メイリオ"/>
                                <w:color w:val="000000" w:themeColor="text1"/>
                              </w:rPr>
                              <w:t>以内）</w:t>
                            </w:r>
                          </w:p>
                          <w:p w14:paraId="2E94E7FA" w14:textId="77777777" w:rsidR="00FF643B" w:rsidRDefault="00FF643B"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w:t>
                            </w:r>
                            <w:r w:rsidRPr="00B61BA8">
                              <w:rPr>
                                <w:rFonts w:ascii="メイリオ" w:eastAsia="メイリオ" w:hAnsi="メイリオ" w:hint="eastAsia"/>
                                <w:color w:val="000000" w:themeColor="text1"/>
                              </w:rPr>
                              <w:t>設備資金</w:t>
                            </w:r>
                            <w:r w:rsidRPr="00B61BA8">
                              <w:rPr>
                                <w:rFonts w:ascii="メイリオ" w:eastAsia="メイリオ" w:hAnsi="メイリオ"/>
                                <w:color w:val="000000" w:themeColor="text1"/>
                              </w:rPr>
                              <w:t>：</w:t>
                            </w:r>
                            <w:r w:rsidRPr="00B61BA8">
                              <w:rPr>
                                <w:rFonts w:ascii="メイリオ" w:eastAsia="メイリオ" w:hAnsi="メイリオ" w:hint="eastAsia"/>
                                <w:color w:val="000000" w:themeColor="text1"/>
                              </w:rPr>
                              <w:t>１０年以内</w:t>
                            </w:r>
                            <w:r w:rsidRPr="00B61BA8">
                              <w:rPr>
                                <w:rFonts w:ascii="メイリオ" w:eastAsia="メイリオ" w:hAnsi="メイリオ"/>
                                <w:color w:val="000000" w:themeColor="text1"/>
                              </w:rPr>
                              <w:t>（据置期間</w:t>
                            </w:r>
                            <w:r w:rsidR="00AD3F22">
                              <w:rPr>
                                <w:rFonts w:ascii="メイリオ" w:eastAsia="メイリオ" w:hAnsi="メイリオ" w:hint="eastAsia"/>
                                <w:color w:val="000000" w:themeColor="text1"/>
                              </w:rPr>
                              <w:t>１</w:t>
                            </w:r>
                            <w:r w:rsidRPr="00B61BA8">
                              <w:rPr>
                                <w:rFonts w:ascii="メイリオ" w:eastAsia="メイリオ" w:hAnsi="メイリオ"/>
                                <w:color w:val="000000" w:themeColor="text1"/>
                              </w:rPr>
                              <w:t>年以内）</w:t>
                            </w:r>
                          </w:p>
                          <w:p w14:paraId="0E3423C7" w14:textId="087A22DC" w:rsidR="00BB70AE" w:rsidRPr="00B61BA8" w:rsidRDefault="00BB70AE" w:rsidP="00A20344">
                            <w:pPr>
                              <w:snapToGrid w:val="0"/>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（運転資金と設備資金併用の場合は１０年以内）</w:t>
                            </w:r>
                          </w:p>
                        </w:tc>
                      </w:tr>
                      <w:tr w:rsidR="00E87AB9" w14:paraId="35446262" w14:textId="77777777" w:rsidTr="006616CC">
                        <w:trPr>
                          <w:trHeight w:val="1301"/>
                        </w:trPr>
                        <w:tc>
                          <w:tcPr>
                            <w:tcW w:w="1980" w:type="dxa"/>
                            <w:vAlign w:val="center"/>
                          </w:tcPr>
                          <w:p w14:paraId="0C3516D4"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融資利率</w:t>
                            </w:r>
                          </w:p>
                        </w:tc>
                        <w:tc>
                          <w:tcPr>
                            <w:tcW w:w="6804" w:type="dxa"/>
                          </w:tcPr>
                          <w:p w14:paraId="6BB96A0D" w14:textId="77777777" w:rsidR="00E87AB9" w:rsidRPr="006343B8" w:rsidRDefault="00E87AB9" w:rsidP="006343B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３年以内の</w:t>
                            </w:r>
                            <w:r w:rsidRPr="006343B8">
                              <w:rPr>
                                <w:rFonts w:ascii="メイリオ" w:eastAsia="メイリオ" w:hAnsi="メイリオ"/>
                                <w:color w:val="000000" w:themeColor="text1"/>
                              </w:rPr>
                              <w:t>返済</w:t>
                            </w:r>
                            <w:r w:rsidRPr="006343B8">
                              <w:rPr>
                                <w:rFonts w:ascii="メイリオ" w:eastAsia="メイリオ" w:hAnsi="メイリオ" w:hint="eastAsia"/>
                                <w:color w:val="000000" w:themeColor="text1"/>
                              </w:rPr>
                              <w:t>：</w:t>
                            </w:r>
                            <w:r w:rsidRPr="006343B8">
                              <w:rPr>
                                <w:rFonts w:ascii="メイリオ" w:eastAsia="メイリオ" w:hAnsi="メイリオ"/>
                                <w:color w:val="000000" w:themeColor="text1"/>
                              </w:rPr>
                              <w:t>年2.70％</w:t>
                            </w:r>
                          </w:p>
                          <w:p w14:paraId="35002E24" w14:textId="47254913" w:rsidR="00E87AB9" w:rsidRPr="00380C20" w:rsidRDefault="00E87AB9" w:rsidP="00B61BA8">
                            <w:pPr>
                              <w:snapToGrid w:val="0"/>
                              <w:rPr>
                                <w:rFonts w:ascii="メイリオ" w:eastAsia="メイリオ" w:hAnsi="メイリオ"/>
                                <w:color w:val="000000" w:themeColor="text1"/>
                              </w:rPr>
                            </w:pPr>
                            <w:r w:rsidRPr="006343B8">
                              <w:rPr>
                                <w:rFonts w:ascii="メイリオ" w:eastAsia="メイリオ" w:hAnsi="メイリオ" w:hint="eastAsia"/>
                                <w:color w:val="000000" w:themeColor="text1"/>
                              </w:rPr>
                              <w:t>３年</w:t>
                            </w:r>
                            <w:r w:rsidRPr="006343B8">
                              <w:rPr>
                                <w:rFonts w:ascii="メイリオ" w:eastAsia="メイリオ" w:hAnsi="メイリオ"/>
                                <w:color w:val="000000" w:themeColor="text1"/>
                              </w:rPr>
                              <w:t>を超える返済：年2.90％</w:t>
                            </w:r>
                          </w:p>
                          <w:p w14:paraId="62F6E88D" w14:textId="78EBBE7B" w:rsidR="00E87AB9" w:rsidRPr="00B61BA8" w:rsidRDefault="00E87AB9" w:rsidP="00B61BA8">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380C20">
                              <w:rPr>
                                <w:rFonts w:ascii="メイリオ" w:eastAsia="メイリオ" w:hAnsi="メイリオ" w:hint="eastAsia"/>
                                <w:b/>
                                <w:color w:val="000000" w:themeColor="text1"/>
                              </w:rPr>
                              <w:t>上記利率に対し、</w:t>
                            </w:r>
                            <w:r>
                              <w:rPr>
                                <w:rFonts w:ascii="メイリオ" w:eastAsia="メイリオ" w:hAnsi="メイリオ"/>
                                <w:b/>
                                <w:color w:val="000000" w:themeColor="text1"/>
                              </w:rPr>
                              <w:t>市が1.5％補助します。</w:t>
                            </w:r>
                          </w:p>
                        </w:tc>
                      </w:tr>
                      <w:tr w:rsidR="00E87AB9" w14:paraId="50AA2726" w14:textId="77777777" w:rsidTr="00DE1715">
                        <w:trPr>
                          <w:trHeight w:val="904"/>
                        </w:trPr>
                        <w:tc>
                          <w:tcPr>
                            <w:tcW w:w="1980" w:type="dxa"/>
                            <w:vAlign w:val="center"/>
                          </w:tcPr>
                          <w:p w14:paraId="1B7F186E" w14:textId="77777777" w:rsidR="00E87AB9" w:rsidRPr="00B61BA8" w:rsidRDefault="00E87AB9" w:rsidP="00B61BA8">
                            <w:pPr>
                              <w:snapToGrid w:val="0"/>
                              <w:jc w:val="distribute"/>
                              <w:rPr>
                                <w:rFonts w:ascii="メイリオ" w:eastAsia="メイリオ" w:hAnsi="メイリオ"/>
                                <w:color w:val="000000" w:themeColor="text1"/>
                              </w:rPr>
                            </w:pPr>
                            <w:r>
                              <w:rPr>
                                <w:rFonts w:ascii="メイリオ" w:eastAsia="メイリオ" w:hAnsi="メイリオ" w:hint="eastAsia"/>
                                <w:color w:val="000000" w:themeColor="text1"/>
                              </w:rPr>
                              <w:t>保証料率</w:t>
                            </w:r>
                          </w:p>
                        </w:tc>
                        <w:tc>
                          <w:tcPr>
                            <w:tcW w:w="6804" w:type="dxa"/>
                          </w:tcPr>
                          <w:p w14:paraId="75D8EABB" w14:textId="7A486C7B" w:rsidR="00E87AB9" w:rsidRDefault="00E87AB9" w:rsidP="00B61BA8">
                            <w:pPr>
                              <w:snapToGrid w:val="0"/>
                              <w:rPr>
                                <w:rFonts w:ascii="メイリオ" w:eastAsia="メイリオ" w:hAnsi="メイリオ"/>
                                <w:b/>
                                <w:color w:val="000000" w:themeColor="text1"/>
                              </w:rPr>
                            </w:pPr>
                            <w:r>
                              <w:rPr>
                                <w:rFonts w:ascii="メイリオ" w:eastAsia="メイリオ" w:hAnsi="メイリオ" w:hint="eastAsia"/>
                                <w:color w:val="000000" w:themeColor="text1"/>
                              </w:rPr>
                              <w:t>年</w:t>
                            </w:r>
                            <w:r>
                              <w:rPr>
                                <w:rFonts w:ascii="メイリオ" w:eastAsia="メイリオ" w:hAnsi="メイリオ"/>
                                <w:color w:val="000000" w:themeColor="text1"/>
                              </w:rPr>
                              <w:t>0.45～1.70％</w:t>
                            </w:r>
                            <w:r>
                              <w:rPr>
                                <w:rFonts w:ascii="メイリオ" w:eastAsia="メイリオ" w:hAnsi="メイリオ" w:hint="eastAsia"/>
                                <w:color w:val="000000" w:themeColor="text1"/>
                              </w:rPr>
                              <w:t xml:space="preserve">　</w:t>
                            </w:r>
                          </w:p>
                          <w:p w14:paraId="1DB1FFAC" w14:textId="77777777" w:rsidR="00E87AB9" w:rsidRPr="00B61BA8" w:rsidRDefault="00FC3AFF" w:rsidP="00B61BA8">
                            <w:pPr>
                              <w:snapToGrid w:val="0"/>
                              <w:rPr>
                                <w:rFonts w:ascii="メイリオ" w:eastAsia="メイリオ" w:hAnsi="メイリオ"/>
                                <w:color w:val="000000" w:themeColor="text1"/>
                              </w:rPr>
                            </w:pPr>
                            <w:r>
                              <w:rPr>
                                <w:rFonts w:ascii="メイリオ" w:eastAsia="メイリオ" w:hAnsi="メイリオ" w:hint="eastAsia"/>
                                <w:color w:val="000000" w:themeColor="text1"/>
                              </w:rPr>
                              <w:t>※</w:t>
                            </w:r>
                            <w:r w:rsidR="00E87AB9" w:rsidRPr="00B61BA8">
                              <w:rPr>
                                <w:rFonts w:ascii="メイリオ" w:eastAsia="メイリオ" w:hAnsi="メイリオ"/>
                                <w:color w:val="000000" w:themeColor="text1"/>
                              </w:rPr>
                              <w:t>岩手県信用保証協会の信用保証を付します。</w:t>
                            </w:r>
                          </w:p>
                        </w:tc>
                      </w:tr>
                    </w:tbl>
                    <w:p w14:paraId="3ACEB125" w14:textId="77777777" w:rsidR="00E87AB9" w:rsidRPr="00353CED" w:rsidRDefault="00E87AB9" w:rsidP="00E87AB9">
                      <w:pPr>
                        <w:rPr>
                          <w:color w:val="000000" w:themeColor="text1"/>
                        </w:rPr>
                      </w:pPr>
                    </w:p>
                  </w:txbxContent>
                </v:textbox>
                <w10:wrap anchorx="margin"/>
              </v:roundrect>
            </w:pict>
          </mc:Fallback>
        </mc:AlternateContent>
      </w:r>
    </w:p>
    <w:p w14:paraId="69D9E55B" w14:textId="765565F9" w:rsidR="009E59BE" w:rsidRDefault="009E59BE" w:rsidP="002E270E">
      <w:pPr>
        <w:snapToGrid w:val="0"/>
        <w:rPr>
          <w:rFonts w:ascii="メイリオ" w:eastAsia="メイリオ" w:hAnsi="メイリオ"/>
          <w:b/>
        </w:rPr>
      </w:pPr>
    </w:p>
    <w:p w14:paraId="6740BB3C" w14:textId="77777777" w:rsidR="009E59BE" w:rsidRDefault="009E59BE" w:rsidP="002E270E">
      <w:pPr>
        <w:snapToGrid w:val="0"/>
        <w:rPr>
          <w:rFonts w:ascii="メイリオ" w:eastAsia="メイリオ" w:hAnsi="メイリオ"/>
          <w:b/>
        </w:rPr>
      </w:pPr>
    </w:p>
    <w:p w14:paraId="395BCB35" w14:textId="77777777" w:rsidR="009E59BE" w:rsidRDefault="009E59BE" w:rsidP="002E270E">
      <w:pPr>
        <w:snapToGrid w:val="0"/>
        <w:rPr>
          <w:rFonts w:ascii="メイリオ" w:eastAsia="メイリオ" w:hAnsi="メイリオ"/>
          <w:b/>
        </w:rPr>
      </w:pPr>
    </w:p>
    <w:p w14:paraId="118F8500" w14:textId="77777777" w:rsidR="009E59BE" w:rsidRDefault="009E59BE" w:rsidP="002E270E">
      <w:pPr>
        <w:snapToGrid w:val="0"/>
        <w:rPr>
          <w:rFonts w:ascii="メイリオ" w:eastAsia="メイリオ" w:hAnsi="メイリオ"/>
          <w:b/>
        </w:rPr>
      </w:pPr>
    </w:p>
    <w:p w14:paraId="49EE152F" w14:textId="77777777" w:rsidR="009E59BE" w:rsidRDefault="009E59BE" w:rsidP="002E270E">
      <w:pPr>
        <w:snapToGrid w:val="0"/>
        <w:rPr>
          <w:rFonts w:ascii="メイリオ" w:eastAsia="メイリオ" w:hAnsi="メイリオ"/>
          <w:b/>
        </w:rPr>
      </w:pPr>
    </w:p>
    <w:p w14:paraId="4DAF9127" w14:textId="77777777" w:rsidR="009E59BE" w:rsidRDefault="009E59BE" w:rsidP="002E270E">
      <w:pPr>
        <w:snapToGrid w:val="0"/>
        <w:rPr>
          <w:rFonts w:ascii="メイリオ" w:eastAsia="メイリオ" w:hAnsi="メイリオ"/>
          <w:b/>
        </w:rPr>
      </w:pPr>
    </w:p>
    <w:p w14:paraId="63606047" w14:textId="77777777" w:rsidR="009E59BE" w:rsidRDefault="009E59BE" w:rsidP="002E270E">
      <w:pPr>
        <w:snapToGrid w:val="0"/>
        <w:rPr>
          <w:rFonts w:ascii="メイリオ" w:eastAsia="メイリオ" w:hAnsi="メイリオ"/>
          <w:b/>
        </w:rPr>
      </w:pPr>
    </w:p>
    <w:p w14:paraId="035A7F34" w14:textId="77777777" w:rsidR="009E59BE" w:rsidRDefault="009E59BE" w:rsidP="002E270E">
      <w:pPr>
        <w:snapToGrid w:val="0"/>
        <w:rPr>
          <w:rFonts w:ascii="メイリオ" w:eastAsia="メイリオ" w:hAnsi="メイリオ"/>
          <w:b/>
        </w:rPr>
      </w:pPr>
    </w:p>
    <w:p w14:paraId="41CEA796" w14:textId="77777777" w:rsidR="009E59BE" w:rsidRDefault="009E59BE" w:rsidP="002E270E">
      <w:pPr>
        <w:snapToGrid w:val="0"/>
        <w:rPr>
          <w:rFonts w:ascii="メイリオ" w:eastAsia="メイリオ" w:hAnsi="メイリオ"/>
          <w:b/>
        </w:rPr>
      </w:pPr>
    </w:p>
    <w:p w14:paraId="2FFFFA16" w14:textId="77777777" w:rsidR="009E59BE" w:rsidRDefault="009E59BE" w:rsidP="002E270E">
      <w:pPr>
        <w:snapToGrid w:val="0"/>
        <w:rPr>
          <w:rFonts w:ascii="メイリオ" w:eastAsia="メイリオ" w:hAnsi="メイリオ"/>
          <w:b/>
        </w:rPr>
      </w:pPr>
    </w:p>
    <w:p w14:paraId="0A29FA9B" w14:textId="77777777" w:rsidR="009E59BE" w:rsidRDefault="009E59BE" w:rsidP="002E270E">
      <w:pPr>
        <w:snapToGrid w:val="0"/>
        <w:rPr>
          <w:rFonts w:ascii="メイリオ" w:eastAsia="メイリオ" w:hAnsi="メイリオ"/>
          <w:b/>
        </w:rPr>
      </w:pPr>
    </w:p>
    <w:p w14:paraId="077FD345" w14:textId="77777777" w:rsidR="009E59BE" w:rsidRDefault="009E59BE" w:rsidP="002E270E">
      <w:pPr>
        <w:snapToGrid w:val="0"/>
        <w:rPr>
          <w:rFonts w:ascii="メイリオ" w:eastAsia="メイリオ" w:hAnsi="メイリオ"/>
          <w:b/>
        </w:rPr>
      </w:pPr>
    </w:p>
    <w:p w14:paraId="4DD8B211" w14:textId="77777777" w:rsidR="009E59BE" w:rsidRDefault="009E59BE" w:rsidP="002E270E">
      <w:pPr>
        <w:snapToGrid w:val="0"/>
        <w:rPr>
          <w:rFonts w:ascii="メイリオ" w:eastAsia="メイリオ" w:hAnsi="メイリオ"/>
          <w:b/>
        </w:rPr>
      </w:pPr>
    </w:p>
    <w:p w14:paraId="0D341244" w14:textId="77777777" w:rsidR="009E59BE" w:rsidRDefault="009E59BE" w:rsidP="002E270E">
      <w:pPr>
        <w:snapToGrid w:val="0"/>
        <w:rPr>
          <w:rFonts w:ascii="メイリオ" w:eastAsia="メイリオ" w:hAnsi="メイリオ"/>
          <w:b/>
        </w:rPr>
      </w:pPr>
    </w:p>
    <w:p w14:paraId="21AD773F" w14:textId="77777777" w:rsidR="009E59BE" w:rsidRDefault="009E59BE" w:rsidP="002E270E">
      <w:pPr>
        <w:snapToGrid w:val="0"/>
        <w:rPr>
          <w:rFonts w:ascii="メイリオ" w:eastAsia="メイリオ" w:hAnsi="メイリオ"/>
          <w:b/>
        </w:rPr>
      </w:pPr>
    </w:p>
    <w:p w14:paraId="16C47CBD" w14:textId="77777777" w:rsidR="009E59BE" w:rsidRDefault="009E59BE" w:rsidP="002E270E">
      <w:pPr>
        <w:snapToGrid w:val="0"/>
        <w:rPr>
          <w:rFonts w:ascii="メイリオ" w:eastAsia="メイリオ" w:hAnsi="メイリオ"/>
          <w:b/>
        </w:rPr>
      </w:pPr>
    </w:p>
    <w:p w14:paraId="0AF211C4" w14:textId="77777777" w:rsidR="009E59BE" w:rsidRDefault="009E59BE" w:rsidP="002E270E">
      <w:pPr>
        <w:snapToGrid w:val="0"/>
        <w:rPr>
          <w:rFonts w:ascii="メイリオ" w:eastAsia="メイリオ" w:hAnsi="メイリオ"/>
          <w:b/>
        </w:rPr>
      </w:pPr>
    </w:p>
    <w:p w14:paraId="35058FE7" w14:textId="77777777" w:rsidR="009E59BE" w:rsidRDefault="009E59BE" w:rsidP="002E270E">
      <w:pPr>
        <w:snapToGrid w:val="0"/>
        <w:rPr>
          <w:rFonts w:ascii="メイリオ" w:eastAsia="メイリオ" w:hAnsi="メイリオ"/>
          <w:b/>
        </w:rPr>
      </w:pPr>
    </w:p>
    <w:p w14:paraId="316E5D45" w14:textId="65FFE9F3"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4624" behindDoc="0" locked="0" layoutInCell="1" allowOverlap="1" wp14:anchorId="5B1833C5" wp14:editId="3028EBE7">
                <wp:simplePos x="0" y="0"/>
                <wp:positionH relativeFrom="margin">
                  <wp:posOffset>69215</wp:posOffset>
                </wp:positionH>
                <wp:positionV relativeFrom="paragraph">
                  <wp:posOffset>174626</wp:posOffset>
                </wp:positionV>
                <wp:extent cx="1362075" cy="419100"/>
                <wp:effectExtent l="0" t="0" r="28575" b="19050"/>
                <wp:wrapNone/>
                <wp:docPr id="10" name="横巻き 10"/>
                <wp:cNvGraphicFramePr/>
                <a:graphic xmlns:a="http://schemas.openxmlformats.org/drawingml/2006/main">
                  <a:graphicData uri="http://schemas.microsoft.com/office/word/2010/wordprocessingShape">
                    <wps:wsp>
                      <wps:cNvSpPr/>
                      <wps:spPr>
                        <a:xfrm>
                          <a:off x="0" y="0"/>
                          <a:ext cx="1362075" cy="41910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33C5" id="横巻き 10" o:spid="_x0000_s1030" type="#_x0000_t98" style="position:absolute;left:0;text-align:left;margin-left:5.45pt;margin-top:13.75pt;width:107.25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" fillcolor="white [3212]" strokecolor="black [3213]" strokeweight="1pt">
                <v:stroke joinstyle="miter"/>
                <v:textbox>
                  <w:txbxContent>
                    <w:p w14:paraId="2831F2D7" w14:textId="77777777" w:rsidR="00E87AB9" w:rsidRPr="005A3350" w:rsidRDefault="00E87AB9" w:rsidP="00E87AB9">
                      <w:pPr>
                        <w:snapToGrid w:val="0"/>
                        <w:jc w:val="distribute"/>
                        <w:rPr>
                          <w:rFonts w:ascii="メイリオ" w:eastAsia="メイリオ" w:hAnsi="メイリオ"/>
                          <w:b/>
                          <w:color w:val="000000" w:themeColor="text1"/>
                          <w:sz w:val="18"/>
                        </w:rPr>
                      </w:pPr>
                      <w:r w:rsidRPr="005A3350">
                        <w:rPr>
                          <w:rFonts w:ascii="メイリオ" w:eastAsia="メイリオ" w:hAnsi="メイリオ" w:hint="eastAsia"/>
                          <w:b/>
                          <w:color w:val="000000" w:themeColor="text1"/>
                          <w:sz w:val="18"/>
                        </w:rPr>
                        <w:t>申込手続</w:t>
                      </w:r>
                    </w:p>
                  </w:txbxContent>
                </v:textbox>
                <w10:wrap anchorx="margin"/>
              </v:shape>
            </w:pict>
          </mc:Fallback>
        </mc:AlternateContent>
      </w:r>
    </w:p>
    <w:p w14:paraId="119324E1" w14:textId="583E383A"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3600" behindDoc="0" locked="0" layoutInCell="1" allowOverlap="1" wp14:anchorId="345334AE" wp14:editId="2528DC9A">
                <wp:simplePos x="0" y="0"/>
                <wp:positionH relativeFrom="margin">
                  <wp:posOffset>97790</wp:posOffset>
                </wp:positionH>
                <wp:positionV relativeFrom="paragraph">
                  <wp:posOffset>162560</wp:posOffset>
                </wp:positionV>
                <wp:extent cx="6324600" cy="523875"/>
                <wp:effectExtent l="19050" t="19050" r="19050" b="28575"/>
                <wp:wrapNone/>
                <wp:docPr id="13" name="角丸四角形 13"/>
                <wp:cNvGraphicFramePr/>
                <a:graphic xmlns:a="http://schemas.openxmlformats.org/drawingml/2006/main">
                  <a:graphicData uri="http://schemas.microsoft.com/office/word/2010/wordprocessingShape">
                    <wps:wsp>
                      <wps:cNvSpPr/>
                      <wps:spPr>
                        <a:xfrm>
                          <a:off x="0" y="0"/>
                          <a:ext cx="6324600" cy="52387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334AE" id="角丸四角形 13" o:spid="_x0000_s1031" style="position:absolute;left:0;text-align:left;margin-left:7.7pt;margin-top:12.8pt;width:498pt;height:4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" fillcolor="white [3201]" strokecolor="black [3200]" strokeweight="3pt">
                <v:stroke joinstyle="miter"/>
                <v:textbox>
                  <w:txbxContent>
                    <w:p w14:paraId="265C3715" w14:textId="77777777" w:rsidR="00E87AB9" w:rsidRPr="00727B7C"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お近くの</w:t>
                      </w:r>
                      <w:r>
                        <w:rPr>
                          <w:rFonts w:ascii="メイリオ" w:eastAsia="メイリオ" w:hAnsi="メイリオ"/>
                          <w:color w:val="000000" w:themeColor="text1"/>
                        </w:rPr>
                        <w:t>岩手銀行、北日本銀行、東北銀行、</w:t>
                      </w:r>
                      <w:r>
                        <w:rPr>
                          <w:rFonts w:ascii="メイリオ" w:eastAsia="メイリオ" w:hAnsi="メイリオ" w:hint="eastAsia"/>
                          <w:color w:val="000000" w:themeColor="text1"/>
                        </w:rPr>
                        <w:t>盛岡</w:t>
                      </w:r>
                      <w:r>
                        <w:rPr>
                          <w:rFonts w:ascii="メイリオ" w:eastAsia="メイリオ" w:hAnsi="メイリオ"/>
                          <w:color w:val="000000" w:themeColor="text1"/>
                        </w:rPr>
                        <w:t>信用金庫</w:t>
                      </w:r>
                    </w:p>
                  </w:txbxContent>
                </v:textbox>
                <w10:wrap anchorx="margin"/>
              </v:roundrect>
            </w:pict>
          </mc:Fallback>
        </mc:AlternateContent>
      </w:r>
    </w:p>
    <w:p w14:paraId="54FA7CF7" w14:textId="44E11A7C" w:rsidR="009E59BE" w:rsidRDefault="009E59BE" w:rsidP="002E270E">
      <w:pPr>
        <w:snapToGrid w:val="0"/>
        <w:rPr>
          <w:rFonts w:ascii="メイリオ" w:eastAsia="メイリオ" w:hAnsi="メイリオ"/>
          <w:b/>
        </w:rPr>
      </w:pPr>
    </w:p>
    <w:p w14:paraId="2898F689" w14:textId="48BEC934" w:rsidR="009E59BE" w:rsidRDefault="000D19B2" w:rsidP="002E270E">
      <w:pPr>
        <w:snapToGrid w:val="0"/>
        <w:rPr>
          <w:rFonts w:ascii="メイリオ" w:eastAsia="メイリオ" w:hAnsi="メイリオ"/>
          <w:b/>
        </w:rPr>
      </w:pPr>
      <w:r w:rsidRPr="00E87AB9">
        <w:rPr>
          <w:rFonts w:ascii="メイリオ" w:eastAsia="メイリオ" w:hAnsi="メイリオ"/>
          <w:b/>
          <w:noProof/>
        </w:rPr>
        <mc:AlternateContent>
          <mc:Choice Requires="wps">
            <w:drawing>
              <wp:anchor distT="0" distB="0" distL="114300" distR="114300" simplePos="0" relativeHeight="251672576" behindDoc="0" locked="0" layoutInCell="1" allowOverlap="1" wp14:anchorId="27B2F599" wp14:editId="32228DC9">
                <wp:simplePos x="0" y="0"/>
                <wp:positionH relativeFrom="margin">
                  <wp:posOffset>116840</wp:posOffset>
                </wp:positionH>
                <wp:positionV relativeFrom="paragraph">
                  <wp:posOffset>166370</wp:posOffset>
                </wp:positionV>
                <wp:extent cx="1247775" cy="371475"/>
                <wp:effectExtent l="0" t="0" r="28575" b="28575"/>
                <wp:wrapNone/>
                <wp:docPr id="12" name="横巻き 12"/>
                <wp:cNvGraphicFramePr/>
                <a:graphic xmlns:a="http://schemas.openxmlformats.org/drawingml/2006/main">
                  <a:graphicData uri="http://schemas.microsoft.com/office/word/2010/wordprocessingShape">
                    <wps:wsp>
                      <wps:cNvSpPr/>
                      <wps:spPr>
                        <a:xfrm>
                          <a:off x="0" y="0"/>
                          <a:ext cx="1247775" cy="371475"/>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F599" id="横巻き 12" o:spid="_x0000_s1032" type="#_x0000_t98" style="position:absolute;left:0;text-align:left;margin-left:9.2pt;margin-top:13.1pt;width:98.25pt;height:2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" fillcolor="white [3212]" strokecolor="black [3213]" strokeweight="1pt">
                <v:stroke joinstyle="miter"/>
                <v:textbox>
                  <w:txbxContent>
                    <w:p w14:paraId="270DC944" w14:textId="77777777" w:rsidR="00E87AB9" w:rsidRPr="00727B7C" w:rsidRDefault="00E87AB9" w:rsidP="00E87AB9">
                      <w:pPr>
                        <w:snapToGrid w:val="0"/>
                        <w:jc w:val="distribute"/>
                        <w:rPr>
                          <w:rFonts w:ascii="メイリオ" w:eastAsia="メイリオ" w:hAnsi="メイリオ"/>
                          <w:b/>
                          <w:color w:val="000000" w:themeColor="text1"/>
                          <w:sz w:val="18"/>
                        </w:rPr>
                      </w:pPr>
                      <w:r>
                        <w:rPr>
                          <w:rFonts w:ascii="メイリオ" w:eastAsia="メイリオ" w:hAnsi="メイリオ" w:hint="eastAsia"/>
                          <w:b/>
                          <w:color w:val="000000" w:themeColor="text1"/>
                          <w:sz w:val="18"/>
                        </w:rPr>
                        <w:t>お問い合わせ先</w:t>
                      </w:r>
                    </w:p>
                  </w:txbxContent>
                </v:textbox>
                <w10:wrap anchorx="margin"/>
              </v:shape>
            </w:pict>
          </mc:Fallback>
        </mc:AlternateContent>
      </w:r>
    </w:p>
    <w:p w14:paraId="0F36A157" w14:textId="69DFC613" w:rsidR="009E59BE" w:rsidRDefault="000D19B2" w:rsidP="002E270E">
      <w:pPr>
        <w:snapToGrid w:val="0"/>
        <w:rPr>
          <w:rFonts w:ascii="メイリオ" w:eastAsia="メイリオ" w:hAnsi="メイリオ"/>
          <w:b/>
        </w:rPr>
      </w:pPr>
      <w:r w:rsidRPr="00E87AB9">
        <w:rPr>
          <w:rFonts w:ascii="メイリオ" w:eastAsia="メイリオ" w:hAnsi="メイリオ" w:hint="eastAsia"/>
          <w:b/>
          <w:noProof/>
        </w:rPr>
        <mc:AlternateContent>
          <mc:Choice Requires="wps">
            <w:drawing>
              <wp:anchor distT="0" distB="0" distL="114300" distR="114300" simplePos="0" relativeHeight="251671552" behindDoc="0" locked="0" layoutInCell="1" allowOverlap="1" wp14:anchorId="0A52DCDA" wp14:editId="2D9EBBCD">
                <wp:simplePos x="0" y="0"/>
                <wp:positionH relativeFrom="margin">
                  <wp:align>right</wp:align>
                </wp:positionH>
                <wp:positionV relativeFrom="paragraph">
                  <wp:posOffset>153671</wp:posOffset>
                </wp:positionV>
                <wp:extent cx="6305550" cy="131445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6305550" cy="1314450"/>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8"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2DCDA" id="角丸四角形 11" o:spid="_x0000_s1033" style="position:absolute;left:0;text-align:left;margin-left:445.3pt;margin-top:12.1pt;width:496.5pt;height:10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" fillcolor="white [3201]" strokecolor="black [3200]" strokeweight="3pt">
                <v:stroke joinstyle="miter"/>
                <v:textbox>
                  <w:txbxContent>
                    <w:p w14:paraId="080D6A56" w14:textId="380BFC4F" w:rsidR="00E87AB9" w:rsidRPr="00113036" w:rsidRDefault="000D19B2" w:rsidP="00E87AB9">
                      <w:pPr>
                        <w:snapToGrid w:val="0"/>
                        <w:rPr>
                          <w:rFonts w:ascii="メイリオ" w:eastAsia="メイリオ" w:hAnsi="メイリオ"/>
                          <w:b/>
                          <w:color w:val="000000" w:themeColor="text1"/>
                        </w:rPr>
                      </w:pPr>
                      <w:r>
                        <w:rPr>
                          <w:rFonts w:ascii="メイリオ" w:eastAsia="メイリオ" w:hAnsi="メイリオ" w:hint="eastAsia"/>
                          <w:b/>
                          <w:color w:val="000000" w:themeColor="text1"/>
                        </w:rPr>
                        <w:t>・</w:t>
                      </w:r>
                      <w:r w:rsidR="00E87AB9" w:rsidRPr="00113036">
                        <w:rPr>
                          <w:rFonts w:ascii="メイリオ" w:eastAsia="メイリオ" w:hAnsi="メイリオ" w:hint="eastAsia"/>
                          <w:b/>
                          <w:color w:val="000000" w:themeColor="text1"/>
                        </w:rPr>
                        <w:t xml:space="preserve">滝沢市　</w:t>
                      </w:r>
                      <w:r w:rsidR="00E87AB9" w:rsidRPr="00113036">
                        <w:rPr>
                          <w:rFonts w:ascii="メイリオ" w:eastAsia="メイリオ" w:hAnsi="メイリオ"/>
                          <w:b/>
                          <w:color w:val="000000" w:themeColor="text1"/>
                        </w:rPr>
                        <w:t>経済産業部</w:t>
                      </w:r>
                      <w:r w:rsidR="00E87AB9" w:rsidRPr="00113036">
                        <w:rPr>
                          <w:rFonts w:ascii="メイリオ" w:eastAsia="メイリオ" w:hAnsi="メイリオ" w:hint="eastAsia"/>
                          <w:b/>
                          <w:color w:val="000000" w:themeColor="text1"/>
                        </w:rPr>
                        <w:t xml:space="preserve">　</w:t>
                      </w:r>
                      <w:r w:rsidR="00E87AB9" w:rsidRPr="00113036">
                        <w:rPr>
                          <w:rFonts w:ascii="メイリオ" w:eastAsia="メイリオ" w:hAnsi="メイリオ"/>
                          <w:b/>
                          <w:color w:val="000000" w:themeColor="text1"/>
                        </w:rPr>
                        <w:t>企業振興課</w:t>
                      </w:r>
                    </w:p>
                    <w:p w14:paraId="05B50F81" w14:textId="77777777"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電話</w:t>
                      </w:r>
                      <w:r>
                        <w:rPr>
                          <w:rFonts w:ascii="メイリオ" w:eastAsia="メイリオ" w:hAnsi="メイリオ"/>
                          <w:color w:val="000000" w:themeColor="text1"/>
                        </w:rPr>
                        <w:t>：０１９－６５６－６５３６</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FAX：</w:t>
                      </w:r>
                      <w:r>
                        <w:rPr>
                          <w:rFonts w:ascii="メイリオ" w:eastAsia="メイリオ" w:hAnsi="メイリオ" w:hint="eastAsia"/>
                          <w:color w:val="000000" w:themeColor="text1"/>
                        </w:rPr>
                        <w:t>０１９</w:t>
                      </w:r>
                      <w:r>
                        <w:rPr>
                          <w:rFonts w:ascii="メイリオ" w:eastAsia="メイリオ" w:hAnsi="メイリオ"/>
                          <w:color w:val="000000" w:themeColor="text1"/>
                        </w:rPr>
                        <w:t>－６８４－５４７９</w:t>
                      </w:r>
                    </w:p>
                    <w:p w14:paraId="0E208C6D" w14:textId="03B83E70" w:rsidR="00E87AB9" w:rsidRDefault="00E87AB9" w:rsidP="00E87AB9">
                      <w:pPr>
                        <w:snapToGrid w:val="0"/>
                        <w:rPr>
                          <w:rFonts w:ascii="メイリオ" w:eastAsia="メイリオ" w:hAnsi="メイリオ"/>
                          <w:color w:val="000000" w:themeColor="text1"/>
                        </w:rPr>
                      </w:pPr>
                      <w:r>
                        <w:rPr>
                          <w:rFonts w:ascii="メイリオ" w:eastAsia="メイリオ" w:hAnsi="メイリオ" w:hint="eastAsia"/>
                          <w:color w:val="000000" w:themeColor="text1"/>
                        </w:rPr>
                        <w:t xml:space="preserve">　Mail：</w:t>
                      </w:r>
                      <w:hyperlink r:id="rId9" w:history="1">
                        <w:r w:rsidR="000D19B2" w:rsidRPr="006D5F8D">
                          <w:rPr>
                            <w:rStyle w:val="ab"/>
                            <w:rFonts w:ascii="メイリオ" w:eastAsia="メイリオ" w:hAnsi="メイリオ" w:hint="eastAsia"/>
                          </w:rPr>
                          <w:t>kigyo@</w:t>
                        </w:r>
                        <w:r w:rsidR="000D19B2" w:rsidRPr="006D5F8D">
                          <w:rPr>
                            <w:rStyle w:val="ab"/>
                            <w:rFonts w:ascii="メイリオ" w:eastAsia="メイリオ" w:hAnsi="メイリオ"/>
                          </w:rPr>
                          <w:t>city.takizawa.iwate.jp</w:t>
                        </w:r>
                      </w:hyperlink>
                    </w:p>
                    <w:p w14:paraId="5592DE7C" w14:textId="5826565C" w:rsidR="000D19B2" w:rsidRPr="000D19B2" w:rsidRDefault="000D19B2" w:rsidP="00E87AB9">
                      <w:pPr>
                        <w:snapToGrid w:val="0"/>
                        <w:rPr>
                          <w:rFonts w:ascii="メイリオ" w:eastAsia="メイリオ" w:hAnsi="メイリオ"/>
                          <w:b/>
                          <w:bCs/>
                          <w:color w:val="000000" w:themeColor="text1"/>
                        </w:rPr>
                      </w:pPr>
                      <w:r w:rsidRPr="000D19B2">
                        <w:rPr>
                          <w:rFonts w:ascii="メイリオ" w:eastAsia="メイリオ" w:hAnsi="メイリオ" w:hint="eastAsia"/>
                          <w:b/>
                          <w:bCs/>
                          <w:color w:val="000000" w:themeColor="text1"/>
                        </w:rPr>
                        <w:t>・</w:t>
                      </w:r>
                      <w:r w:rsidR="00E4050A">
                        <w:rPr>
                          <w:rFonts w:ascii="メイリオ" w:eastAsia="メイリオ" w:hAnsi="メイリオ" w:hint="eastAsia"/>
                          <w:b/>
                          <w:bCs/>
                          <w:color w:val="000000" w:themeColor="text1"/>
                        </w:rPr>
                        <w:t>各</w:t>
                      </w:r>
                      <w:r w:rsidRPr="000D19B2">
                        <w:rPr>
                          <w:rFonts w:ascii="メイリオ" w:eastAsia="メイリオ" w:hAnsi="メイリオ" w:hint="eastAsia"/>
                          <w:b/>
                          <w:bCs/>
                          <w:color w:val="000000" w:themeColor="text1"/>
                        </w:rPr>
                        <w:t>取扱金融機関</w:t>
                      </w:r>
                    </w:p>
                    <w:p w14:paraId="5CFA1CD6" w14:textId="023119AF" w:rsidR="000D19B2" w:rsidRDefault="000D19B2" w:rsidP="00E87AB9">
                      <w:pPr>
                        <w:snapToGrid w:val="0"/>
                        <w:rPr>
                          <w:rFonts w:ascii="メイリオ" w:eastAsia="メイリオ" w:hAnsi="メイリオ"/>
                          <w:color w:val="000000" w:themeColor="text1"/>
                        </w:rPr>
                      </w:pPr>
                    </w:p>
                    <w:p w14:paraId="30B2FD2E" w14:textId="77777777" w:rsidR="000D19B2" w:rsidRPr="000D19B2" w:rsidRDefault="000D19B2" w:rsidP="00E87AB9">
                      <w:pPr>
                        <w:snapToGrid w:val="0"/>
                        <w:rPr>
                          <w:rFonts w:ascii="メイリオ" w:eastAsia="メイリオ" w:hAnsi="メイリオ"/>
                          <w:color w:val="000000" w:themeColor="text1"/>
                        </w:rPr>
                      </w:pPr>
                    </w:p>
                  </w:txbxContent>
                </v:textbox>
                <w10:wrap anchorx="margin"/>
              </v:roundrect>
            </w:pict>
          </mc:Fallback>
        </mc:AlternateContent>
      </w:r>
    </w:p>
    <w:p w14:paraId="3DD84998" w14:textId="54E0FDE2" w:rsidR="009E59BE" w:rsidRDefault="009E59BE" w:rsidP="002E270E">
      <w:pPr>
        <w:snapToGrid w:val="0"/>
        <w:rPr>
          <w:rFonts w:ascii="メイリオ" w:eastAsia="メイリオ" w:hAnsi="メイリオ"/>
          <w:b/>
        </w:rPr>
      </w:pPr>
    </w:p>
    <w:p w14:paraId="2D8C0E88" w14:textId="77777777" w:rsidR="009E59BE" w:rsidRDefault="009E59BE" w:rsidP="002E270E">
      <w:pPr>
        <w:snapToGrid w:val="0"/>
        <w:rPr>
          <w:rFonts w:ascii="メイリオ" w:eastAsia="メイリオ" w:hAnsi="メイリオ"/>
          <w:b/>
        </w:rPr>
      </w:pPr>
    </w:p>
    <w:p w14:paraId="711647BA" w14:textId="77777777" w:rsidR="009E59BE" w:rsidRDefault="009E59BE" w:rsidP="002E270E">
      <w:pPr>
        <w:snapToGrid w:val="0"/>
        <w:rPr>
          <w:rFonts w:ascii="メイリオ" w:eastAsia="メイリオ" w:hAnsi="メイリオ"/>
          <w:b/>
        </w:rPr>
      </w:pPr>
    </w:p>
    <w:p w14:paraId="7ECA9FFB" w14:textId="77777777" w:rsidR="009E59BE" w:rsidRDefault="009E59BE" w:rsidP="002E270E">
      <w:pPr>
        <w:snapToGrid w:val="0"/>
        <w:rPr>
          <w:rFonts w:ascii="メイリオ" w:eastAsia="メイリオ" w:hAnsi="メイリオ"/>
          <w:b/>
        </w:rPr>
      </w:pPr>
    </w:p>
    <w:p w14:paraId="3E68524D" w14:textId="77777777" w:rsidR="00E87AB9" w:rsidRDefault="00E87AB9" w:rsidP="002E270E">
      <w:pPr>
        <w:snapToGrid w:val="0"/>
        <w:rPr>
          <w:rFonts w:ascii="メイリオ" w:eastAsia="メイリオ" w:hAnsi="メイリオ"/>
          <w:b/>
        </w:rPr>
      </w:pPr>
    </w:p>
    <w:sectPr w:rsidR="00E87AB9" w:rsidSect="006343B8">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E61F" w14:textId="77777777" w:rsidR="00B13ED6" w:rsidRDefault="00B13ED6" w:rsidP="00A213FC">
      <w:r>
        <w:separator/>
      </w:r>
    </w:p>
  </w:endnote>
  <w:endnote w:type="continuationSeparator" w:id="0">
    <w:p w14:paraId="4153D9F3" w14:textId="77777777" w:rsidR="00B13ED6" w:rsidRDefault="00B13ED6" w:rsidP="00A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F478" w14:textId="77777777" w:rsidR="00B13ED6" w:rsidRDefault="00B13ED6" w:rsidP="00A213FC">
      <w:r>
        <w:separator/>
      </w:r>
    </w:p>
  </w:footnote>
  <w:footnote w:type="continuationSeparator" w:id="0">
    <w:p w14:paraId="3D11D9E2" w14:textId="77777777" w:rsidR="00B13ED6" w:rsidRDefault="00B13ED6" w:rsidP="00A21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05C7A"/>
    <w:multiLevelType w:val="hybridMultilevel"/>
    <w:tmpl w:val="B776E0CE"/>
    <w:lvl w:ilvl="0" w:tplc="3D823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41305"/>
    <w:multiLevelType w:val="hybridMultilevel"/>
    <w:tmpl w:val="AE823F28"/>
    <w:lvl w:ilvl="0" w:tplc="A89CE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839973">
    <w:abstractNumId w:val="1"/>
  </w:num>
  <w:num w:numId="2" w16cid:durableId="16152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0E"/>
    <w:rsid w:val="0003370F"/>
    <w:rsid w:val="00073213"/>
    <w:rsid w:val="000B0F90"/>
    <w:rsid w:val="000D19B2"/>
    <w:rsid w:val="00113036"/>
    <w:rsid w:val="001778B9"/>
    <w:rsid w:val="001A453C"/>
    <w:rsid w:val="001D18EC"/>
    <w:rsid w:val="002A1008"/>
    <w:rsid w:val="002C2BA9"/>
    <w:rsid w:val="002E270E"/>
    <w:rsid w:val="003066B6"/>
    <w:rsid w:val="00353CED"/>
    <w:rsid w:val="00360DEE"/>
    <w:rsid w:val="00380C20"/>
    <w:rsid w:val="003F2E16"/>
    <w:rsid w:val="00427E40"/>
    <w:rsid w:val="0046708E"/>
    <w:rsid w:val="004B1038"/>
    <w:rsid w:val="004B7D87"/>
    <w:rsid w:val="00514706"/>
    <w:rsid w:val="005A3350"/>
    <w:rsid w:val="005D28D2"/>
    <w:rsid w:val="006343B8"/>
    <w:rsid w:val="0063723F"/>
    <w:rsid w:val="006616CC"/>
    <w:rsid w:val="00666A2A"/>
    <w:rsid w:val="00692FBC"/>
    <w:rsid w:val="006B1274"/>
    <w:rsid w:val="006B1979"/>
    <w:rsid w:val="006D750C"/>
    <w:rsid w:val="007258BF"/>
    <w:rsid w:val="00727B7C"/>
    <w:rsid w:val="007F12BB"/>
    <w:rsid w:val="00816390"/>
    <w:rsid w:val="008A684F"/>
    <w:rsid w:val="008B14BE"/>
    <w:rsid w:val="009039D2"/>
    <w:rsid w:val="0092163F"/>
    <w:rsid w:val="009558C1"/>
    <w:rsid w:val="00980A80"/>
    <w:rsid w:val="009E59BE"/>
    <w:rsid w:val="00A1559E"/>
    <w:rsid w:val="00A20344"/>
    <w:rsid w:val="00A213FC"/>
    <w:rsid w:val="00A64BEA"/>
    <w:rsid w:val="00AB63AF"/>
    <w:rsid w:val="00AC03A2"/>
    <w:rsid w:val="00AD3F22"/>
    <w:rsid w:val="00B01978"/>
    <w:rsid w:val="00B13ED6"/>
    <w:rsid w:val="00B551BC"/>
    <w:rsid w:val="00B61BA8"/>
    <w:rsid w:val="00BB70AE"/>
    <w:rsid w:val="00CA4BC1"/>
    <w:rsid w:val="00CC705B"/>
    <w:rsid w:val="00D206B3"/>
    <w:rsid w:val="00D52FFF"/>
    <w:rsid w:val="00D80D8E"/>
    <w:rsid w:val="00DC1A40"/>
    <w:rsid w:val="00DD7E60"/>
    <w:rsid w:val="00DE1715"/>
    <w:rsid w:val="00E21D2F"/>
    <w:rsid w:val="00E243B5"/>
    <w:rsid w:val="00E27FFB"/>
    <w:rsid w:val="00E36EEC"/>
    <w:rsid w:val="00E4050A"/>
    <w:rsid w:val="00E41895"/>
    <w:rsid w:val="00E87AB9"/>
    <w:rsid w:val="00F36648"/>
    <w:rsid w:val="00FC25E3"/>
    <w:rsid w:val="00FC3AFF"/>
    <w:rsid w:val="00FD22AE"/>
    <w:rsid w:val="00FE071F"/>
    <w:rsid w:val="00FF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018D1DB"/>
  <w15:chartTrackingRefBased/>
  <w15:docId w15:val="{0DB295AF-914C-4646-8FBC-7D1051D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30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036"/>
    <w:rPr>
      <w:rFonts w:asciiTheme="majorHAnsi" w:eastAsiaTheme="majorEastAsia" w:hAnsiTheme="majorHAnsi" w:cstheme="majorBidi"/>
      <w:sz w:val="18"/>
      <w:szCs w:val="18"/>
    </w:rPr>
  </w:style>
  <w:style w:type="paragraph" w:styleId="a6">
    <w:name w:val="List Paragraph"/>
    <w:basedOn w:val="a"/>
    <w:uiPriority w:val="34"/>
    <w:qFormat/>
    <w:rsid w:val="006343B8"/>
    <w:pPr>
      <w:ind w:leftChars="400" w:left="840"/>
    </w:pPr>
  </w:style>
  <w:style w:type="paragraph" w:styleId="a7">
    <w:name w:val="header"/>
    <w:basedOn w:val="a"/>
    <w:link w:val="a8"/>
    <w:uiPriority w:val="99"/>
    <w:unhideWhenUsed/>
    <w:rsid w:val="00A213FC"/>
    <w:pPr>
      <w:tabs>
        <w:tab w:val="center" w:pos="4252"/>
        <w:tab w:val="right" w:pos="8504"/>
      </w:tabs>
      <w:snapToGrid w:val="0"/>
    </w:pPr>
  </w:style>
  <w:style w:type="character" w:customStyle="1" w:styleId="a8">
    <w:name w:val="ヘッダー (文字)"/>
    <w:basedOn w:val="a0"/>
    <w:link w:val="a7"/>
    <w:uiPriority w:val="99"/>
    <w:rsid w:val="00A213FC"/>
  </w:style>
  <w:style w:type="paragraph" w:styleId="a9">
    <w:name w:val="footer"/>
    <w:basedOn w:val="a"/>
    <w:link w:val="aa"/>
    <w:uiPriority w:val="99"/>
    <w:unhideWhenUsed/>
    <w:rsid w:val="00A213FC"/>
    <w:pPr>
      <w:tabs>
        <w:tab w:val="center" w:pos="4252"/>
        <w:tab w:val="right" w:pos="8504"/>
      </w:tabs>
      <w:snapToGrid w:val="0"/>
    </w:pPr>
  </w:style>
  <w:style w:type="character" w:customStyle="1" w:styleId="aa">
    <w:name w:val="フッター (文字)"/>
    <w:basedOn w:val="a0"/>
    <w:link w:val="a9"/>
    <w:uiPriority w:val="99"/>
    <w:rsid w:val="00A213FC"/>
  </w:style>
  <w:style w:type="character" w:styleId="ab">
    <w:name w:val="Hyperlink"/>
    <w:basedOn w:val="a0"/>
    <w:uiPriority w:val="99"/>
    <w:unhideWhenUsed/>
    <w:rsid w:val="000D19B2"/>
    <w:rPr>
      <w:color w:val="0563C1" w:themeColor="hyperlink"/>
      <w:u w:val="single"/>
    </w:rPr>
  </w:style>
  <w:style w:type="character" w:styleId="ac">
    <w:name w:val="Unresolved Mention"/>
    <w:basedOn w:val="a0"/>
    <w:uiPriority w:val="99"/>
    <w:semiHidden/>
    <w:unhideWhenUsed/>
    <w:rsid w:val="000D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0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gyo@city.takizawa.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gyo@city.takizawa.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74F1-02AD-4523-85E5-0DBBEDA9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竜馬</dc:creator>
  <cp:keywords/>
  <dc:description/>
  <cp:lastModifiedBy>む 村松　慶吾</cp:lastModifiedBy>
  <cp:revision>41</cp:revision>
  <cp:lastPrinted>2022-12-20T02:02:00Z</cp:lastPrinted>
  <dcterms:created xsi:type="dcterms:W3CDTF">2020-05-01T02:05:00Z</dcterms:created>
  <dcterms:modified xsi:type="dcterms:W3CDTF">2022-12-26T08:57:00Z</dcterms:modified>
</cp:coreProperties>
</file>